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963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15.04.2025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18810086220003702944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54704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18810086220003702944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18810086220003702944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0412365400725009632520118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2061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2736-D8BA-498F-A4A9-8298D96A4DF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